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F210" w14:textId="2BFEAA51" w:rsidR="00CD2B5F" w:rsidRDefault="007E2018">
      <w:pPr>
        <w:spacing w:line="360" w:lineRule="auto"/>
        <w:rPr>
          <w:rFonts w:ascii="Calibri" w:eastAsia="Calibri" w:hAnsi="Calibri" w:cs="Calibri"/>
          <w:b/>
        </w:rPr>
      </w:pPr>
      <w:r>
        <w:rPr>
          <w:rFonts w:ascii="Calibri" w:eastAsia="Calibri" w:hAnsi="Calibri" w:cs="Calibri"/>
          <w:b/>
          <w:sz w:val="28"/>
          <w:szCs w:val="28"/>
        </w:rPr>
        <w:t xml:space="preserve">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sidR="00405159">
        <w:rPr>
          <w:rFonts w:ascii="Calibri" w:eastAsia="Calibri" w:hAnsi="Calibri" w:cs="Calibri"/>
          <w:b/>
          <w:sz w:val="28"/>
          <w:szCs w:val="28"/>
        </w:rPr>
        <w:tab/>
      </w:r>
      <w:r w:rsidR="00B4440B">
        <w:rPr>
          <w:rFonts w:ascii="Calibri" w:eastAsia="Calibri" w:hAnsi="Calibri" w:cs="Calibri"/>
          <w:b/>
        </w:rPr>
        <w:t>November</w:t>
      </w:r>
      <w:r w:rsidR="00B04C8C">
        <w:rPr>
          <w:rFonts w:ascii="Calibri" w:eastAsia="Calibri" w:hAnsi="Calibri" w:cs="Calibri"/>
          <w:b/>
        </w:rPr>
        <w:t xml:space="preserve"> </w:t>
      </w:r>
      <w:r w:rsidR="00B7030D">
        <w:rPr>
          <w:rFonts w:ascii="Calibri" w:eastAsia="Calibri" w:hAnsi="Calibri" w:cs="Calibri"/>
          <w:b/>
        </w:rPr>
        <w:t>2020</w:t>
      </w:r>
    </w:p>
    <w:p w14:paraId="2BFD4D4F" w14:textId="46457557" w:rsidR="00B4440B" w:rsidRPr="00405159" w:rsidRDefault="007E2018">
      <w:pPr>
        <w:spacing w:line="360" w:lineRule="auto"/>
        <w:jc w:val="center"/>
        <w:rPr>
          <w:rFonts w:ascii="Calibri" w:eastAsia="Calibri" w:hAnsi="Calibri" w:cs="Calibri"/>
          <w:b/>
        </w:rPr>
      </w:pPr>
      <w:r w:rsidRPr="00405159">
        <w:rPr>
          <w:rFonts w:ascii="Calibri" w:eastAsia="Calibri" w:hAnsi="Calibri" w:cs="Calibri"/>
          <w:b/>
        </w:rPr>
        <w:t>Link Housing enlists Bibi Barba to symbolise reconciliation</w:t>
      </w:r>
      <w:r w:rsidR="00B4440B" w:rsidRPr="00405159">
        <w:rPr>
          <w:rFonts w:ascii="Calibri" w:eastAsia="Calibri" w:hAnsi="Calibri" w:cs="Calibri"/>
          <w:b/>
        </w:rPr>
        <w:t xml:space="preserve"> </w:t>
      </w:r>
      <w:r w:rsidR="00405159">
        <w:rPr>
          <w:rFonts w:ascii="Calibri" w:eastAsia="Calibri" w:hAnsi="Calibri" w:cs="Calibri"/>
          <w:b/>
        </w:rPr>
        <w:t>during</w:t>
      </w:r>
    </w:p>
    <w:p w14:paraId="46CBFF18" w14:textId="515B0AB3" w:rsidR="00CD2B5F" w:rsidRPr="00405159" w:rsidRDefault="00B4440B" w:rsidP="00B4440B">
      <w:pPr>
        <w:spacing w:line="360" w:lineRule="auto"/>
        <w:jc w:val="center"/>
        <w:rPr>
          <w:rFonts w:ascii="Calibri" w:eastAsia="Calibri" w:hAnsi="Calibri" w:cs="Calibri"/>
          <w:b/>
        </w:rPr>
      </w:pPr>
      <w:r w:rsidRPr="00405159">
        <w:rPr>
          <w:rFonts w:ascii="Calibri" w:eastAsia="Calibri" w:hAnsi="Calibri" w:cs="Calibri"/>
          <w:b/>
        </w:rPr>
        <w:t xml:space="preserve">NAIDOC Week 2020 celebrations and the launch of Link Housing’s first Reconciliation Action Plan </w:t>
      </w:r>
    </w:p>
    <w:p w14:paraId="1C83F8B8" w14:textId="77777777" w:rsidR="00B4440B" w:rsidRPr="00405159" w:rsidRDefault="00B4440B" w:rsidP="00B4440B">
      <w:pPr>
        <w:spacing w:line="360" w:lineRule="auto"/>
        <w:jc w:val="center"/>
        <w:rPr>
          <w:rFonts w:ascii="Calibri" w:eastAsia="Calibri" w:hAnsi="Calibri" w:cs="Calibri"/>
          <w:b/>
        </w:rPr>
      </w:pPr>
    </w:p>
    <w:p w14:paraId="1B0606CD" w14:textId="0C35A60C" w:rsidR="00CD2B5F" w:rsidRDefault="007E2018">
      <w:pPr>
        <w:spacing w:line="360" w:lineRule="auto"/>
        <w:rPr>
          <w:rFonts w:ascii="Calibri" w:eastAsia="Calibri" w:hAnsi="Calibri" w:cs="Calibri"/>
          <w:color w:val="000000"/>
          <w:sz w:val="22"/>
          <w:szCs w:val="22"/>
          <w:highlight w:val="white"/>
        </w:rPr>
      </w:pPr>
      <w:bookmarkStart w:id="0" w:name="_Hlk54881620"/>
      <w:r>
        <w:rPr>
          <w:rFonts w:ascii="Calibri" w:eastAsia="Calibri" w:hAnsi="Calibri" w:cs="Calibri"/>
          <w:color w:val="000000"/>
          <w:sz w:val="22"/>
          <w:szCs w:val="22"/>
          <w:highlight w:val="white"/>
        </w:rPr>
        <w:t xml:space="preserve">Bibi Barba is an Indigenous artist who combines her grandmother’s storytelling and personal connection to the land as her inspiration for producing artworks that combine traditional culture and contemporary style. Born in Queensland and raised in Sydney, Bibi remains connected to her </w:t>
      </w:r>
      <w:r w:rsidR="00405159" w:rsidRPr="00405159">
        <w:rPr>
          <w:rFonts w:ascii="Calibri" w:eastAsia="Calibri" w:hAnsi="Calibri" w:cs="Calibri"/>
          <w:color w:val="000000"/>
          <w:sz w:val="22"/>
          <w:szCs w:val="22"/>
          <w:highlight w:val="white"/>
        </w:rPr>
        <w:t xml:space="preserve">Wiradjuri </w:t>
      </w:r>
      <w:r w:rsidR="00405159">
        <w:rPr>
          <w:rFonts w:ascii="Calibri" w:eastAsia="Calibri" w:hAnsi="Calibri" w:cs="Calibri"/>
          <w:color w:val="000000"/>
          <w:sz w:val="22"/>
          <w:szCs w:val="22"/>
          <w:highlight w:val="white"/>
        </w:rPr>
        <w:t>tribe</w:t>
      </w:r>
      <w:r>
        <w:rPr>
          <w:rFonts w:ascii="Calibri" w:eastAsia="Calibri" w:hAnsi="Calibri" w:cs="Calibri"/>
          <w:color w:val="000000"/>
          <w:sz w:val="22"/>
          <w:szCs w:val="22"/>
          <w:highlight w:val="white"/>
        </w:rPr>
        <w:t xml:space="preserve"> on Keppel Island as a salt-water </w:t>
      </w:r>
      <w:proofErr w:type="spellStart"/>
      <w:r>
        <w:rPr>
          <w:rFonts w:ascii="Calibri" w:eastAsia="Calibri" w:hAnsi="Calibri" w:cs="Calibri"/>
          <w:color w:val="000000"/>
          <w:sz w:val="22"/>
          <w:szCs w:val="22"/>
          <w:highlight w:val="white"/>
        </w:rPr>
        <w:t>Woka</w:t>
      </w:r>
      <w:proofErr w:type="spellEnd"/>
      <w:r>
        <w:rPr>
          <w:rFonts w:ascii="Calibri" w:eastAsia="Calibri" w:hAnsi="Calibri" w:cs="Calibri"/>
          <w:color w:val="000000"/>
          <w:sz w:val="22"/>
          <w:szCs w:val="22"/>
          <w:highlight w:val="white"/>
        </w:rPr>
        <w:t xml:space="preserve"> </w:t>
      </w:r>
      <w:proofErr w:type="spellStart"/>
      <w:r>
        <w:rPr>
          <w:rFonts w:ascii="Calibri" w:eastAsia="Calibri" w:hAnsi="Calibri" w:cs="Calibri"/>
          <w:color w:val="000000"/>
          <w:sz w:val="22"/>
          <w:szCs w:val="22"/>
          <w:highlight w:val="white"/>
        </w:rPr>
        <w:t>Woka</w:t>
      </w:r>
      <w:proofErr w:type="spellEnd"/>
      <w:r>
        <w:rPr>
          <w:rFonts w:ascii="Calibri" w:eastAsia="Calibri" w:hAnsi="Calibri" w:cs="Calibri"/>
          <w:color w:val="000000"/>
          <w:sz w:val="22"/>
          <w:szCs w:val="22"/>
          <w:highlight w:val="white"/>
        </w:rPr>
        <w:t xml:space="preserve"> woman, recognising her lifelong association with sea and land. </w:t>
      </w:r>
    </w:p>
    <w:p w14:paraId="513F9A19" w14:textId="77777777" w:rsidR="00CD2B5F" w:rsidRDefault="00CD2B5F">
      <w:pPr>
        <w:spacing w:line="360" w:lineRule="auto"/>
        <w:rPr>
          <w:color w:val="000000"/>
          <w:sz w:val="22"/>
          <w:szCs w:val="22"/>
          <w:highlight w:val="white"/>
        </w:rPr>
      </w:pPr>
    </w:p>
    <w:p w14:paraId="100790B2" w14:textId="77777777"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As an artist for 35 years, Bibi has explored many different career paths including as a designer, artist and law student. Today she continues to be an advocate for artist rights and is recognised internationally as a respected voice in areas of Indigenous education and advocacy. </w:t>
      </w:r>
    </w:p>
    <w:p w14:paraId="0D46A774" w14:textId="77777777" w:rsidR="00CD2B5F" w:rsidRDefault="00CD2B5F">
      <w:pPr>
        <w:spacing w:line="360" w:lineRule="auto"/>
        <w:rPr>
          <w:rFonts w:ascii="Calibri" w:eastAsia="Calibri" w:hAnsi="Calibri" w:cs="Calibri"/>
          <w:color w:val="000000"/>
          <w:sz w:val="22"/>
          <w:szCs w:val="22"/>
          <w:highlight w:val="white"/>
        </w:rPr>
      </w:pPr>
    </w:p>
    <w:p w14:paraId="6A92B5C0" w14:textId="77777777"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Bibi feels strongly about art being a mechanism to heal, “[art] is the most universal language, it is the art of understanding and communicating with each other” Bibi said.</w:t>
      </w:r>
    </w:p>
    <w:p w14:paraId="053EA2DA" w14:textId="31BB555B" w:rsidR="00B4440B"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br/>
        <w:t xml:space="preserve">In 2019 Bibi was approached to become one of the Indigenous voices in the development of Link Housing’s first Reconciliation Action Plan </w:t>
      </w:r>
      <w:r w:rsidR="00763551">
        <w:rPr>
          <w:rFonts w:ascii="Calibri" w:eastAsia="Calibri" w:hAnsi="Calibri" w:cs="Calibri"/>
          <w:color w:val="000000"/>
          <w:sz w:val="22"/>
          <w:szCs w:val="22"/>
          <w:highlight w:val="white"/>
        </w:rPr>
        <w:t xml:space="preserve">(RAP) </w:t>
      </w:r>
      <w:r>
        <w:rPr>
          <w:rFonts w:ascii="Calibri" w:eastAsia="Calibri" w:hAnsi="Calibri" w:cs="Calibri"/>
          <w:color w:val="000000"/>
          <w:sz w:val="22"/>
          <w:szCs w:val="22"/>
          <w:highlight w:val="white"/>
        </w:rPr>
        <w:t xml:space="preserve">to build on the foundations that have been established since </w:t>
      </w:r>
      <w:r w:rsidR="00325639">
        <w:rPr>
          <w:rFonts w:ascii="Calibri" w:eastAsia="Calibri" w:hAnsi="Calibri" w:cs="Calibri"/>
          <w:color w:val="000000"/>
          <w:sz w:val="22"/>
          <w:szCs w:val="22"/>
          <w:highlight w:val="white"/>
        </w:rPr>
        <w:t>Link Housing’s</w:t>
      </w:r>
      <w:r>
        <w:rPr>
          <w:rFonts w:ascii="Calibri" w:eastAsia="Calibri" w:hAnsi="Calibri" w:cs="Calibri"/>
          <w:color w:val="000000"/>
          <w:sz w:val="22"/>
          <w:szCs w:val="22"/>
          <w:highlight w:val="white"/>
        </w:rPr>
        <w:t xml:space="preserve"> inception in 1984 and to support their Reconciliation Week and NAIDOC week celebrations. The introduction to Bibi came through one of Link Housing’s residents who has given her time to advise and support Link Housing on its reconciliation journey. </w:t>
      </w:r>
    </w:p>
    <w:p w14:paraId="5E585C3B" w14:textId="1A3CFA3F" w:rsidR="00B4440B" w:rsidRDefault="00B4440B">
      <w:pPr>
        <w:spacing w:line="360" w:lineRule="auto"/>
        <w:rPr>
          <w:rFonts w:ascii="Calibri" w:eastAsia="Calibri" w:hAnsi="Calibri" w:cs="Calibri"/>
          <w:color w:val="000000"/>
          <w:sz w:val="22"/>
          <w:szCs w:val="22"/>
          <w:highlight w:val="white"/>
        </w:rPr>
      </w:pPr>
    </w:p>
    <w:p w14:paraId="3059068C" w14:textId="0DEF779F" w:rsidR="00B4440B" w:rsidRDefault="00B4440B">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This coming NAIDOC Week, Bibi will help Link Housing launch their first RAP at a celebration in Ryde and streamed online via Facebook Live.</w:t>
      </w:r>
    </w:p>
    <w:bookmarkEnd w:id="0"/>
    <w:p w14:paraId="314274C9" w14:textId="77777777" w:rsidR="00CD2B5F" w:rsidRDefault="00CD2B5F">
      <w:pPr>
        <w:spacing w:line="360" w:lineRule="auto"/>
        <w:rPr>
          <w:rFonts w:ascii="Calibri" w:eastAsia="Calibri" w:hAnsi="Calibri" w:cs="Calibri"/>
          <w:color w:val="000000"/>
          <w:sz w:val="22"/>
          <w:szCs w:val="22"/>
          <w:highlight w:val="white"/>
        </w:rPr>
      </w:pPr>
    </w:p>
    <w:p w14:paraId="5D870149" w14:textId="77777777"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“Given my role as an artist and designer with a voice in certain communities, it was a privilege to be asked to collaborate with Link Housing and share my art and culture with their community” said Bibi. </w:t>
      </w:r>
    </w:p>
    <w:p w14:paraId="1F492530" w14:textId="77777777" w:rsidR="00CD2B5F" w:rsidRDefault="00CD2B5F">
      <w:pPr>
        <w:spacing w:line="360" w:lineRule="auto"/>
        <w:rPr>
          <w:rFonts w:ascii="Calibri" w:eastAsia="Calibri" w:hAnsi="Calibri" w:cs="Calibri"/>
          <w:color w:val="000000"/>
          <w:sz w:val="22"/>
          <w:szCs w:val="22"/>
          <w:highlight w:val="white"/>
        </w:rPr>
      </w:pPr>
    </w:p>
    <w:p w14:paraId="542469D8" w14:textId="210DFFC2"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Bibi and a</w:t>
      </w:r>
      <w:r w:rsidR="00BE5744">
        <w:rPr>
          <w:rFonts w:ascii="Calibri" w:eastAsia="Calibri" w:hAnsi="Calibri" w:cs="Calibri"/>
          <w:color w:val="000000"/>
          <w:sz w:val="22"/>
          <w:szCs w:val="22"/>
          <w:highlight w:val="white"/>
        </w:rPr>
        <w:t xml:space="preserve"> collection of several</w:t>
      </w:r>
      <w:r>
        <w:rPr>
          <w:rFonts w:ascii="Calibri" w:eastAsia="Calibri" w:hAnsi="Calibri" w:cs="Calibri"/>
          <w:color w:val="000000"/>
          <w:sz w:val="22"/>
          <w:szCs w:val="22"/>
          <w:highlight w:val="white"/>
        </w:rPr>
        <w:t xml:space="preserve"> other</w:t>
      </w:r>
      <w:r w:rsidR="00BE5744">
        <w:rPr>
          <w:rFonts w:ascii="Calibri" w:eastAsia="Calibri" w:hAnsi="Calibri" w:cs="Calibri"/>
          <w:color w:val="000000"/>
          <w:sz w:val="22"/>
          <w:szCs w:val="22"/>
          <w:highlight w:val="white"/>
        </w:rPr>
        <w:t xml:space="preserve"> organisations and Aboriginal partners provided their input in a working partnership to help Link Housing becoming more culturally aware by </w:t>
      </w:r>
      <w:r>
        <w:rPr>
          <w:rFonts w:ascii="Calibri" w:eastAsia="Calibri" w:hAnsi="Calibri" w:cs="Calibri"/>
          <w:color w:val="000000"/>
          <w:sz w:val="22"/>
          <w:szCs w:val="22"/>
          <w:highlight w:val="white"/>
        </w:rPr>
        <w:t>establish</w:t>
      </w:r>
      <w:r w:rsidR="00BE5744">
        <w:rPr>
          <w:rFonts w:ascii="Calibri" w:eastAsia="Calibri" w:hAnsi="Calibri" w:cs="Calibri"/>
          <w:color w:val="000000"/>
          <w:sz w:val="22"/>
          <w:szCs w:val="22"/>
          <w:highlight w:val="white"/>
        </w:rPr>
        <w:t>ing</w:t>
      </w:r>
      <w:r>
        <w:rPr>
          <w:rFonts w:ascii="Calibri" w:eastAsia="Calibri" w:hAnsi="Calibri" w:cs="Calibri"/>
          <w:color w:val="000000"/>
          <w:sz w:val="22"/>
          <w:szCs w:val="22"/>
          <w:highlight w:val="white"/>
        </w:rPr>
        <w:t xml:space="preserve"> Link Housing’s ‘Reflect’ RAP, which </w:t>
      </w:r>
      <w:r w:rsidR="00B4440B">
        <w:rPr>
          <w:rFonts w:ascii="Calibri" w:eastAsia="Calibri" w:hAnsi="Calibri" w:cs="Calibri"/>
          <w:color w:val="000000"/>
          <w:sz w:val="22"/>
          <w:szCs w:val="22"/>
          <w:highlight w:val="white"/>
        </w:rPr>
        <w:t>was endorsed by Reconciliation Australia earlier this month</w:t>
      </w:r>
      <w:r>
        <w:rPr>
          <w:rFonts w:ascii="Calibri" w:eastAsia="Calibri" w:hAnsi="Calibri" w:cs="Calibri"/>
          <w:color w:val="000000"/>
          <w:sz w:val="22"/>
          <w:szCs w:val="22"/>
          <w:highlight w:val="white"/>
        </w:rPr>
        <w:t xml:space="preserve"> and </w:t>
      </w:r>
      <w:r>
        <w:rPr>
          <w:rFonts w:ascii="Calibri" w:eastAsia="Calibri" w:hAnsi="Calibri" w:cs="Calibri"/>
          <w:color w:val="000000"/>
          <w:sz w:val="22"/>
          <w:szCs w:val="22"/>
          <w:highlight w:val="white"/>
        </w:rPr>
        <w:lastRenderedPageBreak/>
        <w:t xml:space="preserve">formalises the not-for-profit’s  commitment to reconciliation through a series of actions that the organisation will undertake over the next 12 months. </w:t>
      </w:r>
    </w:p>
    <w:p w14:paraId="7A89CA83" w14:textId="31198115" w:rsidR="00CD2B5F" w:rsidRDefault="00CD2B5F">
      <w:pPr>
        <w:spacing w:line="360" w:lineRule="auto"/>
        <w:rPr>
          <w:rFonts w:ascii="Calibri" w:eastAsia="Calibri" w:hAnsi="Calibri" w:cs="Calibri"/>
          <w:color w:val="000000"/>
          <w:sz w:val="22"/>
          <w:szCs w:val="22"/>
          <w:highlight w:val="white"/>
        </w:rPr>
      </w:pPr>
    </w:p>
    <w:p w14:paraId="132B0F1C" w14:textId="1CF881CE"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RAP is) a framework to help organisations foster the ability for human beings to be able to live harmoniously by respecting each other’s culture. It also reaffirms Link Housing’s commitment to </w:t>
      </w:r>
      <w:r w:rsidR="00F30731">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Closing </w:t>
      </w:r>
      <w:r w:rsidR="00F30731">
        <w:rPr>
          <w:rFonts w:ascii="Calibri" w:eastAsia="Calibri" w:hAnsi="Calibri" w:cs="Calibri"/>
          <w:color w:val="000000"/>
          <w:sz w:val="22"/>
          <w:szCs w:val="22"/>
          <w:highlight w:val="white"/>
        </w:rPr>
        <w:t>t</w:t>
      </w:r>
      <w:r>
        <w:rPr>
          <w:rFonts w:ascii="Calibri" w:eastAsia="Calibri" w:hAnsi="Calibri" w:cs="Calibri"/>
          <w:color w:val="000000"/>
          <w:sz w:val="22"/>
          <w:szCs w:val="22"/>
          <w:highlight w:val="white"/>
        </w:rPr>
        <w:t>he Gap</w:t>
      </w:r>
      <w:r w:rsidR="00F30731">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and becoming a more inclusive organisation to improve Indigenous economic outcomes through employment, training and procurement opportunities,” Bibi said.</w:t>
      </w:r>
      <w:r w:rsidR="00BE5744">
        <w:rPr>
          <w:rFonts w:ascii="Calibri" w:eastAsia="Calibri" w:hAnsi="Calibri" w:cs="Calibri"/>
          <w:color w:val="000000"/>
          <w:sz w:val="22"/>
          <w:szCs w:val="22"/>
          <w:highlight w:val="white"/>
        </w:rPr>
        <w:br/>
      </w:r>
    </w:p>
    <w:p w14:paraId="75EF6109" w14:textId="0498778F"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RAP helps broaden the spectrum and generosity of our culture and is a mechanism for non-indigenous people to be involved in reconciliation as we begin to heal past intergenerational trauma. Since the time of colonisation, this provides an opportunity to listen, understand and learn how we can live in harmony together and appreciate each other’s culture.” </w:t>
      </w:r>
    </w:p>
    <w:p w14:paraId="7B6A9B7D" w14:textId="77777777" w:rsidR="00CD2B5F" w:rsidRDefault="00CD2B5F">
      <w:pPr>
        <w:spacing w:line="360" w:lineRule="auto"/>
        <w:rPr>
          <w:rFonts w:ascii="Calibri" w:eastAsia="Calibri" w:hAnsi="Calibri" w:cs="Calibri"/>
          <w:color w:val="000000"/>
          <w:sz w:val="22"/>
          <w:szCs w:val="22"/>
          <w:highlight w:val="white"/>
        </w:rPr>
      </w:pPr>
    </w:p>
    <w:p w14:paraId="43DC091D" w14:textId="77777777"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Recognising Bibi’s talent, powerful story and voice, Link Housing commissioned her to do their RAP artwork using a unique process that involved both staff and residents. </w:t>
      </w:r>
    </w:p>
    <w:p w14:paraId="6B567D5E" w14:textId="77777777" w:rsidR="00CD2B5F" w:rsidRDefault="00CD2B5F">
      <w:pPr>
        <w:spacing w:line="360" w:lineRule="auto"/>
        <w:rPr>
          <w:rFonts w:ascii="Calibri" w:eastAsia="Calibri" w:hAnsi="Calibri" w:cs="Calibri"/>
          <w:color w:val="000000"/>
          <w:sz w:val="22"/>
          <w:szCs w:val="22"/>
          <w:highlight w:val="white"/>
        </w:rPr>
      </w:pPr>
    </w:p>
    <w:p w14:paraId="70146533" w14:textId="77777777"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artwork is a big statement that invites people to learn about Indigenous culture and unite together to understand it. We are all human beings and changing generations and their perspective on Aboriginal culture and living together is important” said Bibi.  </w:t>
      </w:r>
    </w:p>
    <w:p w14:paraId="597B3EA7" w14:textId="77777777" w:rsidR="00CD2B5F" w:rsidRDefault="00CD2B5F">
      <w:pPr>
        <w:spacing w:line="360" w:lineRule="auto"/>
        <w:rPr>
          <w:rFonts w:ascii="Calibri" w:eastAsia="Calibri" w:hAnsi="Calibri" w:cs="Calibri"/>
          <w:color w:val="000000"/>
          <w:sz w:val="22"/>
          <w:szCs w:val="22"/>
          <w:highlight w:val="white"/>
        </w:rPr>
      </w:pPr>
    </w:p>
    <w:p w14:paraId="7A96052A" w14:textId="56E89327" w:rsidR="007E2018" w:rsidRDefault="007E2018" w:rsidP="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The art</w:t>
      </w:r>
      <w:r w:rsidR="009718F4">
        <w:rPr>
          <w:rFonts w:ascii="Calibri" w:eastAsia="Calibri" w:hAnsi="Calibri" w:cs="Calibri"/>
          <w:color w:val="000000"/>
          <w:sz w:val="22"/>
          <w:szCs w:val="22"/>
          <w:highlight w:val="white"/>
        </w:rPr>
        <w:t>work</w:t>
      </w:r>
      <w:r>
        <w:rPr>
          <w:rFonts w:ascii="Calibri" w:eastAsia="Calibri" w:hAnsi="Calibri" w:cs="Calibri"/>
          <w:color w:val="000000"/>
          <w:sz w:val="22"/>
          <w:szCs w:val="22"/>
          <w:highlight w:val="white"/>
        </w:rPr>
        <w:t xml:space="preserve"> was designed by Bibi to create </w:t>
      </w:r>
      <w:r w:rsidR="00D75B2F">
        <w:rPr>
          <w:rFonts w:ascii="Calibri" w:eastAsia="Calibri" w:hAnsi="Calibri" w:cs="Calibri"/>
          <w:color w:val="000000"/>
          <w:sz w:val="22"/>
          <w:szCs w:val="22"/>
          <w:highlight w:val="white"/>
        </w:rPr>
        <w:t>‘the dreaming of Link Housing’ which symbolises the dream to bring community together and do so harmoniously.  The lines in the artwork symbol a pathway to community</w:t>
      </w:r>
      <w:r w:rsidR="008B5F67">
        <w:rPr>
          <w:rFonts w:ascii="Calibri" w:eastAsia="Calibri" w:hAnsi="Calibri" w:cs="Calibri"/>
          <w:color w:val="000000"/>
          <w:sz w:val="22"/>
          <w:szCs w:val="22"/>
          <w:highlight w:val="white"/>
        </w:rPr>
        <w:t xml:space="preserve">, while the </w:t>
      </w:r>
      <w:r w:rsidR="00D75B2F">
        <w:rPr>
          <w:rFonts w:ascii="Calibri" w:eastAsia="Calibri" w:hAnsi="Calibri" w:cs="Calibri"/>
          <w:color w:val="000000"/>
          <w:sz w:val="22"/>
          <w:szCs w:val="22"/>
          <w:highlight w:val="white"/>
        </w:rPr>
        <w:t xml:space="preserve">dots represent footprints.  </w:t>
      </w:r>
    </w:p>
    <w:p w14:paraId="5426EBB1" w14:textId="77777777" w:rsidR="00CD2B5F" w:rsidRDefault="00CD2B5F">
      <w:pPr>
        <w:spacing w:line="360" w:lineRule="auto"/>
        <w:rPr>
          <w:rFonts w:ascii="Calibri" w:eastAsia="Calibri" w:hAnsi="Calibri" w:cs="Calibri"/>
          <w:color w:val="000000"/>
          <w:sz w:val="22"/>
          <w:szCs w:val="22"/>
          <w:highlight w:val="white"/>
        </w:rPr>
      </w:pPr>
    </w:p>
    <w:p w14:paraId="742CBBEA" w14:textId="682F5382"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Designed as three parts, the middle artwork is an original designed and painted by Bibi, symbolising unity and community through Indigenous culture and colour. The other two parts were designed by Bibi </w:t>
      </w:r>
      <w:r w:rsidR="00FD79A2">
        <w:rPr>
          <w:rFonts w:ascii="Calibri" w:eastAsia="Calibri" w:hAnsi="Calibri" w:cs="Calibri"/>
          <w:color w:val="000000"/>
          <w:sz w:val="22"/>
          <w:szCs w:val="22"/>
          <w:highlight w:val="white"/>
        </w:rPr>
        <w:t xml:space="preserve">and </w:t>
      </w:r>
      <w:r>
        <w:rPr>
          <w:rFonts w:ascii="Calibri" w:eastAsia="Calibri" w:hAnsi="Calibri" w:cs="Calibri"/>
          <w:color w:val="000000"/>
          <w:sz w:val="22"/>
          <w:szCs w:val="22"/>
          <w:highlight w:val="white"/>
        </w:rPr>
        <w:t xml:space="preserve">painted by Link Housing staff and residents in a series of unique, uplifting and educational art and culture workshops led by Bibi during NAIDOC Week last year. </w:t>
      </w:r>
    </w:p>
    <w:p w14:paraId="42E2FF03" w14:textId="77777777" w:rsidR="00BE5744" w:rsidRDefault="00BE5744">
      <w:pPr>
        <w:spacing w:line="360" w:lineRule="auto"/>
        <w:rPr>
          <w:rFonts w:ascii="Calibri" w:eastAsia="Calibri" w:hAnsi="Calibri" w:cs="Calibri"/>
          <w:color w:val="000000"/>
          <w:sz w:val="22"/>
          <w:szCs w:val="22"/>
          <w:highlight w:val="white"/>
        </w:rPr>
      </w:pPr>
    </w:p>
    <w:p w14:paraId="3AD9C3D2" w14:textId="27495232"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participation of Link Housing staff and residents across three rotational painting sessions provided a finishing piece that is incredible because everyone feels connected and has a piece in it” Bibi said. </w:t>
      </w:r>
    </w:p>
    <w:p w14:paraId="4F3A1DE3" w14:textId="77777777" w:rsidR="00CD2B5F" w:rsidRDefault="00CD2B5F">
      <w:pPr>
        <w:spacing w:line="360" w:lineRule="auto"/>
        <w:rPr>
          <w:rFonts w:ascii="Calibri" w:eastAsia="Calibri" w:hAnsi="Calibri" w:cs="Calibri"/>
          <w:color w:val="000000"/>
          <w:sz w:val="22"/>
          <w:szCs w:val="22"/>
          <w:highlight w:val="white"/>
        </w:rPr>
      </w:pPr>
    </w:p>
    <w:p w14:paraId="55EDD2D4" w14:textId="56F31960"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lastRenderedPageBreak/>
        <w:t xml:space="preserve">The art and culture workshops also included an introduction to hear Bibi’s story </w:t>
      </w:r>
      <w:r w:rsidR="00BE5744">
        <w:rPr>
          <w:rFonts w:ascii="Calibri" w:eastAsia="Calibri" w:hAnsi="Calibri" w:cs="Calibri"/>
          <w:color w:val="000000"/>
          <w:sz w:val="22"/>
          <w:szCs w:val="22"/>
          <w:highlight w:val="white"/>
        </w:rPr>
        <w:t>and time</w:t>
      </w:r>
      <w:r>
        <w:rPr>
          <w:rFonts w:ascii="Calibri" w:eastAsia="Calibri" w:hAnsi="Calibri" w:cs="Calibri"/>
          <w:color w:val="000000"/>
          <w:sz w:val="22"/>
          <w:szCs w:val="22"/>
          <w:highlight w:val="white"/>
        </w:rPr>
        <w:t xml:space="preserve"> to create an Aboriginal art bookmark to take home as a token of Bibi’s appreciation</w:t>
      </w:r>
      <w:r w:rsidR="00BE5744">
        <w:rPr>
          <w:rFonts w:ascii="Calibri" w:eastAsia="Calibri" w:hAnsi="Calibri" w:cs="Calibri"/>
          <w:color w:val="000000"/>
          <w:sz w:val="22"/>
          <w:szCs w:val="22"/>
          <w:highlight w:val="white"/>
        </w:rPr>
        <w:t xml:space="preserve"> for their participation</w:t>
      </w:r>
      <w:r>
        <w:rPr>
          <w:rFonts w:ascii="Calibri" w:eastAsia="Calibri" w:hAnsi="Calibri" w:cs="Calibri"/>
          <w:color w:val="000000"/>
          <w:sz w:val="22"/>
          <w:szCs w:val="22"/>
          <w:highlight w:val="white"/>
        </w:rPr>
        <w:t xml:space="preserve"> and to signify their</w:t>
      </w:r>
      <w:r w:rsidR="00BE5744">
        <w:rPr>
          <w:rFonts w:ascii="Calibri" w:eastAsia="Calibri" w:hAnsi="Calibri" w:cs="Calibri"/>
          <w:color w:val="000000"/>
          <w:sz w:val="22"/>
          <w:szCs w:val="22"/>
          <w:highlight w:val="white"/>
        </w:rPr>
        <w:t xml:space="preserve"> own</w:t>
      </w:r>
      <w:r>
        <w:rPr>
          <w:rFonts w:ascii="Calibri" w:eastAsia="Calibri" w:hAnsi="Calibri" w:cs="Calibri"/>
          <w:color w:val="000000"/>
          <w:sz w:val="22"/>
          <w:szCs w:val="22"/>
          <w:highlight w:val="white"/>
        </w:rPr>
        <w:t xml:space="preserve"> involvement. </w:t>
      </w:r>
      <w:r w:rsidR="00BE5744">
        <w:rPr>
          <w:rFonts w:ascii="Calibri" w:eastAsia="Calibri" w:hAnsi="Calibri" w:cs="Calibri"/>
          <w:color w:val="000000"/>
          <w:sz w:val="22"/>
          <w:szCs w:val="22"/>
          <w:highlight w:val="white"/>
        </w:rPr>
        <w:br/>
      </w:r>
      <w:r w:rsidR="00BE5744">
        <w:rPr>
          <w:rFonts w:ascii="Calibri" w:eastAsia="Calibri" w:hAnsi="Calibri" w:cs="Calibri"/>
          <w:color w:val="000000"/>
          <w:sz w:val="22"/>
          <w:szCs w:val="22"/>
          <w:highlight w:val="white"/>
        </w:rPr>
        <w:br/>
      </w:r>
      <w:r>
        <w:rPr>
          <w:rFonts w:ascii="Calibri" w:eastAsia="Calibri" w:hAnsi="Calibri" w:cs="Calibri"/>
          <w:color w:val="000000"/>
          <w:sz w:val="22"/>
          <w:szCs w:val="22"/>
          <w:highlight w:val="white"/>
        </w:rPr>
        <w:t xml:space="preserve">Following the masterclasses, Bibi added the final touches to the piece of art, which is now proudly on display at Link Housing’s office in West Ryde, NSW. </w:t>
      </w:r>
    </w:p>
    <w:p w14:paraId="1FBDF84B" w14:textId="77777777" w:rsidR="00CD2B5F" w:rsidRDefault="00CD2B5F">
      <w:pPr>
        <w:spacing w:line="360" w:lineRule="auto"/>
        <w:rPr>
          <w:rFonts w:ascii="Calibri" w:eastAsia="Calibri" w:hAnsi="Calibri" w:cs="Calibri"/>
          <w:color w:val="000000"/>
          <w:sz w:val="22"/>
          <w:szCs w:val="22"/>
          <w:highlight w:val="white"/>
        </w:rPr>
      </w:pPr>
    </w:p>
    <w:p w14:paraId="55EB1097" w14:textId="3A79C0AC"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Link Housing CEO, Andrew Mc</w:t>
      </w:r>
      <w:r w:rsidR="00B4440B">
        <w:rPr>
          <w:rFonts w:ascii="Calibri" w:eastAsia="Calibri" w:hAnsi="Calibri" w:cs="Calibri"/>
          <w:color w:val="000000"/>
          <w:sz w:val="22"/>
          <w:szCs w:val="22"/>
          <w:highlight w:val="white"/>
        </w:rPr>
        <w:t>An</w:t>
      </w:r>
      <w:r>
        <w:rPr>
          <w:rFonts w:ascii="Calibri" w:eastAsia="Calibri" w:hAnsi="Calibri" w:cs="Calibri"/>
          <w:color w:val="000000"/>
          <w:sz w:val="22"/>
          <w:szCs w:val="22"/>
          <w:highlight w:val="white"/>
        </w:rPr>
        <w:t>ulty recognises the value of respecting and understanding culturally diverse groups and believes capturing their input is critical to deliver a future-focused vision for community housing.</w:t>
      </w:r>
    </w:p>
    <w:p w14:paraId="35E8454D" w14:textId="66372BAD" w:rsidR="00CD2B5F" w:rsidRDefault="007E2018">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br/>
        <w:t>“The RAP reflects Link Housing’s commitment to reconciliation, focusing on three key areas including organisational commitment, shared understanding and layering the foundations to connect in order to take this journey together for the future</w:t>
      </w:r>
      <w:r w:rsidR="00AC248F">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Mr McAnulty said.</w:t>
      </w:r>
      <w:r w:rsidR="00446354">
        <w:rPr>
          <w:rFonts w:ascii="Calibri" w:eastAsia="Calibri" w:hAnsi="Calibri" w:cs="Calibri"/>
          <w:color w:val="000000"/>
          <w:sz w:val="22"/>
          <w:szCs w:val="22"/>
          <w:highlight w:val="white"/>
        </w:rPr>
        <w:br/>
      </w:r>
    </w:p>
    <w:p w14:paraId="6713250C" w14:textId="36CCCE87" w:rsidR="00446354" w:rsidRDefault="00446354">
      <w:pPr>
        <w:spacing w:line="36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w:t>
      </w:r>
      <w:r w:rsidRPr="00446354">
        <w:rPr>
          <w:rFonts w:ascii="Calibri" w:eastAsia="Calibri" w:hAnsi="Calibri" w:cs="Calibri"/>
          <w:sz w:val="22"/>
          <w:szCs w:val="22"/>
          <w:highlight w:val="white"/>
        </w:rPr>
        <w:t xml:space="preserve">This plan provides us with a framework to support the national reconciliation movement in a structured way. </w:t>
      </w:r>
      <w:r w:rsidRPr="00446354">
        <w:rPr>
          <w:rFonts w:ascii="Calibri" w:eastAsia="Calibri" w:hAnsi="Calibri" w:cs="Calibri"/>
          <w:color w:val="000000"/>
          <w:sz w:val="22"/>
          <w:szCs w:val="22"/>
          <w:highlight w:val="white"/>
        </w:rPr>
        <w:t>Through our community housing partnerships, projects and services, Link Housing has the capacity to further advocate and actively support reconciliation.”</w:t>
      </w:r>
    </w:p>
    <w:p w14:paraId="6A1BDA9F" w14:textId="499EEDD6" w:rsidR="00B4440B" w:rsidRDefault="00B4440B">
      <w:pPr>
        <w:spacing w:line="360" w:lineRule="auto"/>
        <w:rPr>
          <w:rFonts w:ascii="Calibri" w:eastAsia="Calibri" w:hAnsi="Calibri" w:cs="Calibri"/>
          <w:color w:val="000000"/>
          <w:sz w:val="22"/>
          <w:szCs w:val="22"/>
          <w:highlight w:val="white"/>
        </w:rPr>
      </w:pPr>
    </w:p>
    <w:p w14:paraId="7117100B" w14:textId="367802C7" w:rsidR="00B4440B" w:rsidRDefault="00B4440B">
      <w:pPr>
        <w:spacing w:line="360" w:lineRule="auto"/>
        <w:rPr>
          <w:rFonts w:ascii="Calibri" w:eastAsia="Calibri" w:hAnsi="Calibri" w:cs="Calibri"/>
          <w:color w:val="000000"/>
          <w:sz w:val="22"/>
          <w:szCs w:val="22"/>
        </w:rPr>
      </w:pPr>
      <w:r>
        <w:rPr>
          <w:rFonts w:ascii="Calibri" w:eastAsia="Calibri" w:hAnsi="Calibri" w:cs="Calibri"/>
          <w:color w:val="000000"/>
          <w:sz w:val="22"/>
          <w:szCs w:val="22"/>
          <w:highlight w:val="white"/>
        </w:rPr>
        <w:t>Link Housing will launch their RAP at their NAIDOC Week celebration on Monday 9 November 2020</w:t>
      </w:r>
      <w:r w:rsidR="0037298F">
        <w:rPr>
          <w:rFonts w:ascii="Calibri" w:eastAsia="Calibri" w:hAnsi="Calibri" w:cs="Calibri"/>
          <w:color w:val="000000"/>
          <w:sz w:val="22"/>
          <w:szCs w:val="22"/>
          <w:highlight w:val="white"/>
        </w:rPr>
        <w:t xml:space="preserve">, 10.30am. Joining Link Housing and Bibi will be Craig Madden (Welcome to Country), Uncle Terry Olsen (traditional dance) and </w:t>
      </w:r>
      <w:proofErr w:type="spellStart"/>
      <w:r w:rsidR="0037298F" w:rsidRPr="0037298F">
        <w:rPr>
          <w:rFonts w:ascii="Calibri" w:eastAsia="Calibri" w:hAnsi="Calibri" w:cs="Calibri"/>
          <w:color w:val="000000"/>
          <w:sz w:val="22"/>
          <w:szCs w:val="22"/>
        </w:rPr>
        <w:t>Gomaroi</w:t>
      </w:r>
      <w:proofErr w:type="spellEnd"/>
      <w:r w:rsidR="0037298F">
        <w:rPr>
          <w:rFonts w:ascii="Calibri" w:eastAsia="Calibri" w:hAnsi="Calibri" w:cs="Calibri"/>
          <w:color w:val="000000"/>
          <w:sz w:val="22"/>
          <w:szCs w:val="22"/>
        </w:rPr>
        <w:t xml:space="preserve"> (didgeridoo). Due to COVID-19, a small number of guests will be invited to attend the Ryde event, with others invited to participate virtually via Facebook Live. To be part of the event online, visi</w:t>
      </w:r>
      <w:r w:rsidR="00405159">
        <w:rPr>
          <w:rFonts w:ascii="Calibri" w:eastAsia="Calibri" w:hAnsi="Calibri" w:cs="Calibri"/>
          <w:color w:val="000000"/>
          <w:sz w:val="22"/>
          <w:szCs w:val="22"/>
        </w:rPr>
        <w:t xml:space="preserve">t the </w:t>
      </w:r>
      <w:hyperlink r:id="rId9" w:history="1">
        <w:r w:rsidR="00405159" w:rsidRPr="00405159">
          <w:rPr>
            <w:rStyle w:val="Hyperlink"/>
            <w:rFonts w:ascii="Calibri" w:eastAsia="Calibri" w:hAnsi="Calibri" w:cs="Calibri"/>
            <w:sz w:val="22"/>
            <w:szCs w:val="22"/>
          </w:rPr>
          <w:t>Link Housing Facebook page.</w:t>
        </w:r>
      </w:hyperlink>
      <w:r w:rsidR="00405159">
        <w:rPr>
          <w:rFonts w:ascii="Calibri" w:eastAsia="Calibri" w:hAnsi="Calibri" w:cs="Calibri"/>
          <w:color w:val="000000"/>
          <w:sz w:val="22"/>
          <w:szCs w:val="22"/>
        </w:rPr>
        <w:t xml:space="preserve"> </w:t>
      </w:r>
    </w:p>
    <w:p w14:paraId="2AB769A6" w14:textId="19F1A442" w:rsidR="00CD2B5F" w:rsidRDefault="00CD2B5F">
      <w:pPr>
        <w:spacing w:line="360" w:lineRule="auto"/>
        <w:rPr>
          <w:rFonts w:ascii="Calibri" w:eastAsia="Calibri" w:hAnsi="Calibri" w:cs="Calibri"/>
          <w:color w:val="000000"/>
          <w:sz w:val="22"/>
          <w:szCs w:val="22"/>
          <w:highlight w:val="white"/>
        </w:rPr>
      </w:pPr>
    </w:p>
    <w:p w14:paraId="595CD481" w14:textId="77777777" w:rsidR="00CD2B5F" w:rsidRPr="00405159" w:rsidRDefault="007E2018">
      <w:pPr>
        <w:spacing w:line="360" w:lineRule="auto"/>
        <w:ind w:left="3600" w:firstLine="720"/>
        <w:rPr>
          <w:rFonts w:ascii="Calibri" w:eastAsia="Calibri" w:hAnsi="Calibri" w:cs="Calibri"/>
          <w:b/>
          <w:sz w:val="18"/>
          <w:szCs w:val="18"/>
        </w:rPr>
      </w:pPr>
      <w:r w:rsidRPr="00405159">
        <w:rPr>
          <w:rFonts w:ascii="Calibri" w:eastAsia="Calibri" w:hAnsi="Calibri" w:cs="Calibri"/>
          <w:b/>
          <w:sz w:val="18"/>
          <w:szCs w:val="18"/>
        </w:rPr>
        <w:t>– end -</w:t>
      </w:r>
    </w:p>
    <w:p w14:paraId="5951327A" w14:textId="77777777" w:rsidR="00CD2B5F" w:rsidRPr="00405159" w:rsidRDefault="007E2018">
      <w:pPr>
        <w:spacing w:line="360" w:lineRule="auto"/>
        <w:ind w:left="-284" w:right="-357" w:firstLine="284"/>
        <w:rPr>
          <w:rFonts w:ascii="Calibri" w:eastAsia="Calibri" w:hAnsi="Calibri" w:cs="Calibri"/>
          <w:b/>
          <w:sz w:val="18"/>
          <w:szCs w:val="18"/>
        </w:rPr>
      </w:pPr>
      <w:r w:rsidRPr="00405159">
        <w:rPr>
          <w:rFonts w:ascii="Calibri" w:eastAsia="Calibri" w:hAnsi="Calibri" w:cs="Calibri"/>
          <w:b/>
          <w:sz w:val="18"/>
          <w:szCs w:val="18"/>
        </w:rPr>
        <w:t>About Link Housing</w:t>
      </w:r>
    </w:p>
    <w:p w14:paraId="1B0A5574" w14:textId="77777777" w:rsidR="00CD2B5F" w:rsidRPr="00405159" w:rsidRDefault="007E2018">
      <w:pPr>
        <w:spacing w:line="360" w:lineRule="auto"/>
        <w:rPr>
          <w:rFonts w:ascii="Calibri" w:eastAsia="Calibri" w:hAnsi="Calibri" w:cs="Calibri"/>
          <w:sz w:val="18"/>
          <w:szCs w:val="18"/>
        </w:rPr>
      </w:pPr>
      <w:r w:rsidRPr="00405159">
        <w:rPr>
          <w:rFonts w:ascii="Calibri" w:eastAsia="Calibri" w:hAnsi="Calibri" w:cs="Calibri"/>
          <w:sz w:val="18"/>
          <w:szCs w:val="18"/>
        </w:rPr>
        <w:t xml:space="preserve">Link Housing is a not-for-profit organisation with a charitable mission to provide safe, </w:t>
      </w:r>
      <w:proofErr w:type="gramStart"/>
      <w:r w:rsidRPr="00405159">
        <w:rPr>
          <w:rFonts w:ascii="Calibri" w:eastAsia="Calibri" w:hAnsi="Calibri" w:cs="Calibri"/>
          <w:sz w:val="18"/>
          <w:szCs w:val="18"/>
        </w:rPr>
        <w:t>sustainable</w:t>
      </w:r>
      <w:proofErr w:type="gramEnd"/>
      <w:r w:rsidRPr="00405159">
        <w:rPr>
          <w:rFonts w:ascii="Calibri" w:eastAsia="Calibri" w:hAnsi="Calibri" w:cs="Calibri"/>
          <w:sz w:val="18"/>
          <w:szCs w:val="18"/>
        </w:rPr>
        <w:t xml:space="preserve"> and affordable homes to enhance lives and communities.  The organisation has been providing community housing for 35 years and now manages close to 4000 homes for over 6000 people across metropolitan Sydney.</w:t>
      </w:r>
    </w:p>
    <w:p w14:paraId="767D0287" w14:textId="77777777" w:rsidR="00CD2B5F" w:rsidRPr="00405159" w:rsidRDefault="00CD2B5F">
      <w:pPr>
        <w:spacing w:line="360" w:lineRule="auto"/>
        <w:rPr>
          <w:rFonts w:ascii="Calibri" w:eastAsia="Calibri" w:hAnsi="Calibri" w:cs="Calibri"/>
          <w:sz w:val="18"/>
          <w:szCs w:val="18"/>
        </w:rPr>
      </w:pPr>
    </w:p>
    <w:p w14:paraId="34D6E882" w14:textId="77777777" w:rsidR="00CD2B5F" w:rsidRPr="00405159" w:rsidRDefault="007E2018">
      <w:pPr>
        <w:pBdr>
          <w:top w:val="nil"/>
          <w:left w:val="nil"/>
          <w:bottom w:val="nil"/>
          <w:right w:val="nil"/>
          <w:between w:val="nil"/>
        </w:pBdr>
        <w:ind w:left="-285" w:right="-360" w:firstLine="270"/>
        <w:rPr>
          <w:rFonts w:ascii="Quattrocento Sans" w:eastAsia="Quattrocento Sans" w:hAnsi="Quattrocento Sans" w:cs="Quattrocento Sans"/>
          <w:color w:val="000000"/>
          <w:sz w:val="18"/>
          <w:szCs w:val="18"/>
        </w:rPr>
      </w:pPr>
      <w:r w:rsidRPr="00405159">
        <w:rPr>
          <w:rFonts w:ascii="Calibri" w:eastAsia="Calibri" w:hAnsi="Calibri" w:cs="Calibri"/>
          <w:b/>
          <w:color w:val="000000"/>
          <w:sz w:val="18"/>
          <w:szCs w:val="18"/>
        </w:rPr>
        <w:t>Media enquiries</w:t>
      </w:r>
      <w:r w:rsidRPr="00405159">
        <w:rPr>
          <w:rFonts w:ascii="Calibri" w:eastAsia="Calibri" w:hAnsi="Calibri" w:cs="Calibri"/>
          <w:color w:val="000000"/>
          <w:sz w:val="18"/>
          <w:szCs w:val="18"/>
        </w:rPr>
        <w:t> </w:t>
      </w:r>
      <w:r w:rsidRPr="00405159">
        <w:rPr>
          <w:rFonts w:ascii="Calibri" w:eastAsia="Calibri" w:hAnsi="Calibri" w:cs="Calibri"/>
          <w:color w:val="000000"/>
          <w:sz w:val="18"/>
          <w:szCs w:val="18"/>
        </w:rPr>
        <w:br/>
      </w:r>
    </w:p>
    <w:p w14:paraId="33A2999F" w14:textId="77777777" w:rsidR="00CD2B5F" w:rsidRPr="00405159" w:rsidRDefault="007E2018">
      <w:pPr>
        <w:pBdr>
          <w:top w:val="nil"/>
          <w:left w:val="nil"/>
          <w:bottom w:val="nil"/>
          <w:right w:val="nil"/>
          <w:between w:val="nil"/>
        </w:pBdr>
        <w:spacing w:line="360" w:lineRule="auto"/>
        <w:ind w:left="-285" w:right="-360" w:firstLine="270"/>
        <w:rPr>
          <w:rFonts w:ascii="Calibri" w:eastAsia="Calibri" w:hAnsi="Calibri" w:cs="Calibri"/>
          <w:color w:val="000000"/>
          <w:sz w:val="18"/>
          <w:szCs w:val="18"/>
        </w:rPr>
      </w:pPr>
      <w:r w:rsidRPr="00405159">
        <w:rPr>
          <w:rFonts w:ascii="Calibri" w:eastAsia="Calibri" w:hAnsi="Calibri" w:cs="Calibri"/>
          <w:color w:val="000000"/>
          <w:sz w:val="18"/>
          <w:szCs w:val="18"/>
        </w:rPr>
        <w:t>Kim Viney or John Wanna </w:t>
      </w:r>
    </w:p>
    <w:p w14:paraId="7FEC2CCB" w14:textId="77777777" w:rsidR="00CD2B5F" w:rsidRPr="00405159" w:rsidRDefault="007E2018">
      <w:pPr>
        <w:pBdr>
          <w:top w:val="nil"/>
          <w:left w:val="nil"/>
          <w:bottom w:val="nil"/>
          <w:right w:val="nil"/>
          <w:between w:val="nil"/>
        </w:pBdr>
        <w:spacing w:line="360" w:lineRule="auto"/>
        <w:ind w:left="-285" w:right="-360" w:firstLine="270"/>
        <w:rPr>
          <w:rFonts w:ascii="Calibri" w:eastAsia="Calibri" w:hAnsi="Calibri" w:cs="Calibri"/>
          <w:color w:val="000000"/>
          <w:sz w:val="18"/>
          <w:szCs w:val="18"/>
        </w:rPr>
      </w:pPr>
      <w:r w:rsidRPr="00405159">
        <w:rPr>
          <w:rFonts w:ascii="Calibri" w:eastAsia="Calibri" w:hAnsi="Calibri" w:cs="Calibri"/>
          <w:color w:val="000000"/>
          <w:sz w:val="18"/>
          <w:szCs w:val="18"/>
        </w:rPr>
        <w:t>Consultant, Write Away Communication </w:t>
      </w:r>
    </w:p>
    <w:p w14:paraId="227F6541" w14:textId="77777777" w:rsidR="00CD2B5F" w:rsidRPr="00405159" w:rsidRDefault="007E2018">
      <w:pPr>
        <w:pBdr>
          <w:top w:val="nil"/>
          <w:left w:val="nil"/>
          <w:bottom w:val="nil"/>
          <w:right w:val="nil"/>
          <w:between w:val="nil"/>
        </w:pBdr>
        <w:spacing w:line="360" w:lineRule="auto"/>
        <w:ind w:left="-285" w:right="-360" w:firstLine="270"/>
        <w:rPr>
          <w:rFonts w:ascii="Calibri" w:eastAsia="Calibri" w:hAnsi="Calibri" w:cs="Calibri"/>
          <w:color w:val="000000"/>
          <w:sz w:val="18"/>
          <w:szCs w:val="18"/>
        </w:rPr>
      </w:pPr>
      <w:r w:rsidRPr="00405159">
        <w:rPr>
          <w:rFonts w:ascii="Calibri" w:eastAsia="Calibri" w:hAnsi="Calibri" w:cs="Calibri"/>
          <w:color w:val="000000"/>
          <w:sz w:val="18"/>
          <w:szCs w:val="18"/>
        </w:rPr>
        <w:t>Ph: (02) 9978 1400 / 0430 302 822  </w:t>
      </w:r>
    </w:p>
    <w:p w14:paraId="47048D79" w14:textId="71B37394" w:rsidR="00CD2B5F" w:rsidRDefault="007E2018" w:rsidP="00405159">
      <w:pPr>
        <w:pBdr>
          <w:top w:val="nil"/>
          <w:left w:val="nil"/>
          <w:bottom w:val="nil"/>
          <w:right w:val="nil"/>
          <w:between w:val="nil"/>
        </w:pBdr>
        <w:spacing w:line="360" w:lineRule="auto"/>
        <w:ind w:left="-285" w:right="-360" w:firstLine="270"/>
        <w:rPr>
          <w:sz w:val="22"/>
          <w:szCs w:val="22"/>
        </w:rPr>
      </w:pPr>
      <w:r w:rsidRPr="00405159">
        <w:rPr>
          <w:rFonts w:ascii="Calibri" w:eastAsia="Calibri" w:hAnsi="Calibri" w:cs="Calibri"/>
          <w:color w:val="000000"/>
          <w:sz w:val="18"/>
          <w:szCs w:val="18"/>
        </w:rPr>
        <w:t xml:space="preserve">Email:  </w:t>
      </w:r>
      <w:hyperlink r:id="rId10">
        <w:r w:rsidRPr="00405159">
          <w:rPr>
            <w:rFonts w:ascii="Calibri" w:eastAsia="Calibri" w:hAnsi="Calibri" w:cs="Calibri"/>
            <w:color w:val="0563C1"/>
            <w:sz w:val="18"/>
            <w:szCs w:val="18"/>
            <w:u w:val="single"/>
          </w:rPr>
          <w:t>kim_viney@writeaway.com.au</w:t>
        </w:r>
      </w:hyperlink>
      <w:r w:rsidRPr="00405159">
        <w:rPr>
          <w:rFonts w:ascii="Calibri" w:eastAsia="Calibri" w:hAnsi="Calibri" w:cs="Calibri"/>
          <w:color w:val="000000"/>
          <w:sz w:val="18"/>
          <w:szCs w:val="18"/>
        </w:rPr>
        <w:t xml:space="preserve"> / </w:t>
      </w:r>
      <w:hyperlink r:id="rId11">
        <w:r w:rsidRPr="00405159">
          <w:rPr>
            <w:rFonts w:ascii="Calibri" w:eastAsia="Calibri" w:hAnsi="Calibri" w:cs="Calibri"/>
            <w:color w:val="0563C1"/>
            <w:sz w:val="18"/>
            <w:szCs w:val="18"/>
            <w:u w:val="single"/>
          </w:rPr>
          <w:t>john.wanna@writeaway.com.au</w:t>
        </w:r>
      </w:hyperlink>
      <w:r w:rsidRPr="00405159">
        <w:rPr>
          <w:rFonts w:ascii="Calibri" w:eastAsia="Calibri" w:hAnsi="Calibri" w:cs="Calibri"/>
          <w:color w:val="000000"/>
          <w:sz w:val="18"/>
          <w:szCs w:val="18"/>
        </w:rPr>
        <w:t> </w:t>
      </w:r>
    </w:p>
    <w:sectPr w:rsidR="00CD2B5F">
      <w:headerReference w:type="default" r:id="rId12"/>
      <w:footerReference w:type="default" r:id="rId13"/>
      <w:pgSz w:w="11906" w:h="16838"/>
      <w:pgMar w:top="482" w:right="1440" w:bottom="990" w:left="1440" w:header="522" w:footer="2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8E62" w14:textId="77777777" w:rsidR="008E0A83" w:rsidRDefault="008E0A83">
      <w:r>
        <w:separator/>
      </w:r>
    </w:p>
  </w:endnote>
  <w:endnote w:type="continuationSeparator" w:id="0">
    <w:p w14:paraId="555375D4" w14:textId="77777777" w:rsidR="008E0A83" w:rsidRDefault="008E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4A46E" w14:textId="77777777" w:rsidR="00394008" w:rsidRDefault="00394008">
    <w:pPr>
      <w:pBdr>
        <w:top w:val="nil"/>
        <w:left w:val="nil"/>
        <w:bottom w:val="nil"/>
        <w:right w:val="nil"/>
        <w:between w:val="nil"/>
      </w:pBdr>
      <w:rPr>
        <w:rFonts w:ascii="Open Sans" w:eastAsia="Open Sans" w:hAnsi="Open Sans" w:cs="Open Sans"/>
        <w:color w:val="000000"/>
        <w:sz w:val="14"/>
        <w:szCs w:val="14"/>
      </w:rPr>
    </w:pPr>
  </w:p>
  <w:p w14:paraId="6AA4F317" w14:textId="77777777" w:rsidR="00394008" w:rsidRDefault="00394008">
    <w:pPr>
      <w:pBdr>
        <w:top w:val="nil"/>
        <w:left w:val="nil"/>
        <w:bottom w:val="nil"/>
        <w:right w:val="nil"/>
        <w:between w:val="nil"/>
      </w:pBdr>
      <w:spacing w:line="276" w:lineRule="auto"/>
      <w:ind w:left="-426"/>
      <w:jc w:val="center"/>
      <w:rPr>
        <w:rFonts w:ascii="Open Sans" w:eastAsia="Open Sans" w:hAnsi="Open Sans" w:cs="Open Sans"/>
        <w:color w:val="00568E"/>
        <w:sz w:val="15"/>
        <w:szCs w:val="15"/>
      </w:rPr>
    </w:pPr>
    <w:r>
      <w:rPr>
        <w:rFonts w:ascii="Arial" w:eastAsia="Arial" w:hAnsi="Arial" w:cs="Arial"/>
        <w:color w:val="002F6C"/>
        <w:sz w:val="15"/>
        <w:szCs w:val="15"/>
      </w:rPr>
      <w:t>Level 10, 67 Albert Avenue</w:t>
    </w:r>
    <w:r>
      <w:rPr>
        <w:rFonts w:ascii="Arial" w:eastAsia="Arial" w:hAnsi="Arial" w:cs="Arial"/>
        <w:color w:val="00407F"/>
        <w:sz w:val="15"/>
        <w:szCs w:val="15"/>
      </w:rPr>
      <w:t xml:space="preserve">, </w:t>
    </w:r>
    <w:r>
      <w:rPr>
        <w:rFonts w:ascii="Arial" w:eastAsia="Arial" w:hAnsi="Arial" w:cs="Arial"/>
        <w:color w:val="002F6C"/>
        <w:sz w:val="15"/>
        <w:szCs w:val="15"/>
      </w:rPr>
      <w:t xml:space="preserve">Chatswood, NSW 2067 </w:t>
    </w:r>
    <w:r>
      <w:rPr>
        <w:rFonts w:ascii="Arial" w:eastAsia="Arial" w:hAnsi="Arial" w:cs="Arial"/>
        <w:b/>
        <w:color w:val="00B8EC"/>
        <w:sz w:val="15"/>
        <w:szCs w:val="15"/>
      </w:rPr>
      <w:t>|</w:t>
    </w:r>
    <w:r>
      <w:rPr>
        <w:rFonts w:ascii="Arial" w:eastAsia="Arial" w:hAnsi="Arial" w:cs="Arial"/>
        <w:color w:val="00407F"/>
        <w:sz w:val="15"/>
        <w:szCs w:val="15"/>
      </w:rPr>
      <w:t xml:space="preserve"> Level 2,</w:t>
    </w:r>
    <w:r>
      <w:rPr>
        <w:rFonts w:ascii="Arial" w:eastAsia="Arial" w:hAnsi="Arial" w:cs="Arial"/>
        <w:color w:val="00568E"/>
        <w:sz w:val="15"/>
        <w:szCs w:val="15"/>
      </w:rPr>
      <w:t xml:space="preserve"> </w:t>
    </w:r>
    <w:r>
      <w:rPr>
        <w:rFonts w:ascii="Arial" w:eastAsia="Arial" w:hAnsi="Arial" w:cs="Arial"/>
        <w:color w:val="002F6C"/>
        <w:sz w:val="15"/>
        <w:szCs w:val="15"/>
      </w:rPr>
      <w:t>3-5 Anthony Road, West Ryde NSW 2114</w:t>
    </w:r>
    <w:r>
      <w:rPr>
        <w:rFonts w:ascii="Arial" w:eastAsia="Arial" w:hAnsi="Arial" w:cs="Arial"/>
        <w:color w:val="00407F"/>
        <w:sz w:val="15"/>
        <w:szCs w:val="15"/>
      </w:rPr>
      <w:t xml:space="preserve"> </w:t>
    </w:r>
    <w:r>
      <w:rPr>
        <w:rFonts w:ascii="Arial" w:eastAsia="Arial" w:hAnsi="Arial" w:cs="Arial"/>
        <w:b/>
        <w:color w:val="00B8EC"/>
        <w:sz w:val="15"/>
        <w:szCs w:val="15"/>
      </w:rPr>
      <w:t>|</w:t>
    </w:r>
    <w:r>
      <w:rPr>
        <w:rFonts w:ascii="Arial" w:eastAsia="Arial" w:hAnsi="Arial" w:cs="Arial"/>
        <w:color w:val="00407F"/>
        <w:sz w:val="15"/>
        <w:szCs w:val="15"/>
      </w:rPr>
      <w:br/>
    </w:r>
    <w:r>
      <w:rPr>
        <w:rFonts w:ascii="Arial" w:eastAsia="Arial" w:hAnsi="Arial" w:cs="Arial"/>
        <w:color w:val="00568E"/>
        <w:sz w:val="15"/>
        <w:szCs w:val="15"/>
      </w:rPr>
      <w:t xml:space="preserve"> </w:t>
    </w:r>
    <w:r>
      <w:rPr>
        <w:rFonts w:ascii="Arial" w:eastAsia="Arial" w:hAnsi="Arial" w:cs="Arial"/>
        <w:color w:val="002F6C"/>
        <w:sz w:val="15"/>
        <w:szCs w:val="15"/>
      </w:rPr>
      <w:t>PO Box 5124, Chatswood West NSW 2067</w:t>
    </w:r>
    <w:r>
      <w:rPr>
        <w:rFonts w:ascii="Arial" w:eastAsia="Arial" w:hAnsi="Arial" w:cs="Arial"/>
        <w:color w:val="002F6C"/>
        <w:sz w:val="15"/>
        <w:szCs w:val="15"/>
      </w:rPr>
      <w:br/>
    </w:r>
    <w:r>
      <w:rPr>
        <w:rFonts w:ascii="Arial" w:eastAsia="Arial" w:hAnsi="Arial" w:cs="Arial"/>
        <w:b/>
        <w:color w:val="00B8EC"/>
        <w:sz w:val="15"/>
        <w:szCs w:val="15"/>
      </w:rPr>
      <w:t>T</w:t>
    </w:r>
    <w:r>
      <w:rPr>
        <w:rFonts w:ascii="Arial" w:eastAsia="Arial" w:hAnsi="Arial" w:cs="Arial"/>
        <w:color w:val="00407F"/>
        <w:sz w:val="15"/>
        <w:szCs w:val="15"/>
      </w:rPr>
      <w:t xml:space="preserve"> </w:t>
    </w:r>
    <w:r>
      <w:rPr>
        <w:rFonts w:ascii="Arial" w:eastAsia="Arial" w:hAnsi="Arial" w:cs="Arial"/>
        <w:color w:val="002F6C"/>
        <w:sz w:val="15"/>
        <w:szCs w:val="15"/>
      </w:rPr>
      <w:t>02 9412 5111</w:t>
    </w:r>
    <w:r>
      <w:rPr>
        <w:rFonts w:ascii="Arial" w:eastAsia="Arial" w:hAnsi="Arial" w:cs="Arial"/>
        <w:color w:val="00407F"/>
        <w:sz w:val="15"/>
        <w:szCs w:val="15"/>
      </w:rPr>
      <w:t xml:space="preserve">    </w:t>
    </w:r>
    <w:r>
      <w:rPr>
        <w:rFonts w:ascii="Arial" w:eastAsia="Arial" w:hAnsi="Arial" w:cs="Arial"/>
        <w:b/>
        <w:color w:val="00B8EC"/>
        <w:sz w:val="15"/>
        <w:szCs w:val="15"/>
      </w:rPr>
      <w:t>F</w:t>
    </w:r>
    <w:r>
      <w:rPr>
        <w:rFonts w:ascii="Arial" w:eastAsia="Arial" w:hAnsi="Arial" w:cs="Arial"/>
        <w:color w:val="00407F"/>
        <w:sz w:val="15"/>
        <w:szCs w:val="15"/>
      </w:rPr>
      <w:t xml:space="preserve"> </w:t>
    </w:r>
    <w:r>
      <w:rPr>
        <w:rFonts w:ascii="Arial" w:eastAsia="Arial" w:hAnsi="Arial" w:cs="Arial"/>
        <w:color w:val="002F6C"/>
        <w:sz w:val="15"/>
        <w:szCs w:val="15"/>
      </w:rPr>
      <w:t>02 9412 2779 </w:t>
    </w:r>
    <w:r>
      <w:rPr>
        <w:rFonts w:ascii="Arial" w:eastAsia="Arial" w:hAnsi="Arial" w:cs="Arial"/>
        <w:color w:val="00407F"/>
        <w:sz w:val="15"/>
        <w:szCs w:val="15"/>
      </w:rPr>
      <w:t xml:space="preserve">   </w:t>
    </w:r>
    <w:r>
      <w:rPr>
        <w:rFonts w:ascii="Arial" w:eastAsia="Arial" w:hAnsi="Arial" w:cs="Arial"/>
        <w:b/>
        <w:color w:val="00B3E7"/>
        <w:sz w:val="15"/>
        <w:szCs w:val="15"/>
      </w:rPr>
      <w:t>E</w:t>
    </w:r>
    <w:r>
      <w:rPr>
        <w:rFonts w:ascii="Arial" w:eastAsia="Arial" w:hAnsi="Arial" w:cs="Arial"/>
        <w:color w:val="00407F"/>
        <w:sz w:val="15"/>
        <w:szCs w:val="15"/>
      </w:rPr>
      <w:t xml:space="preserve"> </w:t>
    </w:r>
    <w:r>
      <w:rPr>
        <w:rFonts w:ascii="Arial" w:eastAsia="Arial" w:hAnsi="Arial" w:cs="Arial"/>
        <w:color w:val="002F6C"/>
        <w:sz w:val="15"/>
        <w:szCs w:val="15"/>
      </w:rPr>
      <w:t>enquiries@linkhousing.org.au</w:t>
    </w:r>
    <w:r>
      <w:rPr>
        <w:rFonts w:ascii="Arial" w:eastAsia="Arial" w:hAnsi="Arial" w:cs="Arial"/>
        <w:color w:val="00407F"/>
        <w:sz w:val="15"/>
        <w:szCs w:val="15"/>
      </w:rPr>
      <w:t xml:space="preserve">   </w:t>
    </w:r>
    <w:r>
      <w:rPr>
        <w:rFonts w:ascii="Arial" w:eastAsia="Arial" w:hAnsi="Arial" w:cs="Arial"/>
        <w:b/>
        <w:color w:val="00B3E7"/>
        <w:sz w:val="15"/>
        <w:szCs w:val="15"/>
      </w:rPr>
      <w:t>W</w:t>
    </w:r>
    <w:r>
      <w:rPr>
        <w:rFonts w:ascii="Arial" w:eastAsia="Arial" w:hAnsi="Arial" w:cs="Arial"/>
        <w:b/>
        <w:color w:val="00407F"/>
        <w:sz w:val="15"/>
        <w:szCs w:val="15"/>
      </w:rPr>
      <w:t xml:space="preserve"> </w:t>
    </w:r>
    <w:r>
      <w:rPr>
        <w:rFonts w:ascii="Arial" w:eastAsia="Arial" w:hAnsi="Arial" w:cs="Arial"/>
        <w:color w:val="002F6C"/>
        <w:sz w:val="15"/>
        <w:szCs w:val="15"/>
      </w:rPr>
      <w:t xml:space="preserve">linkhousing.org.au </w:t>
    </w:r>
    <w:r>
      <w:rPr>
        <w:rFonts w:ascii="Arial" w:eastAsia="Arial" w:hAnsi="Arial" w:cs="Arial"/>
        <w:color w:val="00407F"/>
        <w:sz w:val="15"/>
        <w:szCs w:val="15"/>
      </w:rPr>
      <w:t xml:space="preserve">  </w:t>
    </w:r>
    <w:r>
      <w:rPr>
        <w:rFonts w:ascii="Arial" w:eastAsia="Arial" w:hAnsi="Arial" w:cs="Arial"/>
        <w:color w:val="002F6C"/>
        <w:sz w:val="15"/>
        <w:szCs w:val="15"/>
      </w:rPr>
      <w:t>ABN 62 003 084 928</w:t>
    </w:r>
  </w:p>
  <w:p w14:paraId="550EAA92" w14:textId="77777777" w:rsidR="00394008" w:rsidRDefault="00394008">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F224" w14:textId="77777777" w:rsidR="008E0A83" w:rsidRDefault="008E0A83">
      <w:r>
        <w:separator/>
      </w:r>
    </w:p>
  </w:footnote>
  <w:footnote w:type="continuationSeparator" w:id="0">
    <w:p w14:paraId="06D6C7FE" w14:textId="77777777" w:rsidR="008E0A83" w:rsidRDefault="008E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35FA" w14:textId="77777777" w:rsidR="00394008" w:rsidRDefault="0039400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b/>
        <w:color w:val="000000"/>
        <w:sz w:val="28"/>
        <w:szCs w:val="28"/>
      </w:rPr>
      <w:tab/>
    </w:r>
    <w:r>
      <w:rPr>
        <w:rFonts w:ascii="Calibri" w:eastAsia="Calibri" w:hAnsi="Calibri" w:cs="Calibri"/>
        <w:b/>
        <w:color w:val="000000"/>
        <w:sz w:val="28"/>
        <w:szCs w:val="28"/>
      </w:rPr>
      <w:tab/>
    </w:r>
    <w:r>
      <w:rPr>
        <w:noProof/>
      </w:rPr>
      <w:drawing>
        <wp:anchor distT="0" distB="0" distL="114300" distR="114300" simplePos="0" relativeHeight="251658240" behindDoc="0" locked="0" layoutInCell="1" hidden="0" allowOverlap="1" wp14:anchorId="11ACEAD8" wp14:editId="31BA13A5">
          <wp:simplePos x="0" y="0"/>
          <wp:positionH relativeFrom="column">
            <wp:posOffset>-914399</wp:posOffset>
          </wp:positionH>
          <wp:positionV relativeFrom="paragraph">
            <wp:posOffset>-403859</wp:posOffset>
          </wp:positionV>
          <wp:extent cx="7663180" cy="1066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3180" cy="1066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5F"/>
    <w:rsid w:val="001308D6"/>
    <w:rsid w:val="00247EB0"/>
    <w:rsid w:val="00325639"/>
    <w:rsid w:val="0037298F"/>
    <w:rsid w:val="00394008"/>
    <w:rsid w:val="003A3DAE"/>
    <w:rsid w:val="003A53F3"/>
    <w:rsid w:val="00405159"/>
    <w:rsid w:val="00446354"/>
    <w:rsid w:val="00763551"/>
    <w:rsid w:val="007E2018"/>
    <w:rsid w:val="007E4E9B"/>
    <w:rsid w:val="008B5F67"/>
    <w:rsid w:val="008E0A83"/>
    <w:rsid w:val="009718F4"/>
    <w:rsid w:val="00AC248F"/>
    <w:rsid w:val="00B0008B"/>
    <w:rsid w:val="00B04C8C"/>
    <w:rsid w:val="00B4440B"/>
    <w:rsid w:val="00B7030D"/>
    <w:rsid w:val="00BE5744"/>
    <w:rsid w:val="00C5265E"/>
    <w:rsid w:val="00CD2B5F"/>
    <w:rsid w:val="00D75B2F"/>
    <w:rsid w:val="00F02100"/>
    <w:rsid w:val="00F30731"/>
    <w:rsid w:val="00FB3EC7"/>
    <w:rsid w:val="00FD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3852"/>
  <w15:docId w15:val="{F96838F0-221E-4AEB-800F-2A44263F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5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2100"/>
    <w:rPr>
      <w:b/>
      <w:bCs/>
    </w:rPr>
  </w:style>
  <w:style w:type="character" w:customStyle="1" w:styleId="CommentSubjectChar">
    <w:name w:val="Comment Subject Char"/>
    <w:basedOn w:val="CommentTextChar"/>
    <w:link w:val="CommentSubject"/>
    <w:uiPriority w:val="99"/>
    <w:semiHidden/>
    <w:rsid w:val="00F02100"/>
    <w:rPr>
      <w:b/>
      <w:bCs/>
      <w:sz w:val="20"/>
      <w:szCs w:val="20"/>
    </w:rPr>
  </w:style>
  <w:style w:type="character" w:customStyle="1" w:styleId="normaltextrun">
    <w:name w:val="normaltextrun"/>
    <w:basedOn w:val="DefaultParagraphFont"/>
    <w:rsid w:val="00446354"/>
  </w:style>
  <w:style w:type="character" w:styleId="Hyperlink">
    <w:name w:val="Hyperlink"/>
    <w:basedOn w:val="DefaultParagraphFont"/>
    <w:uiPriority w:val="99"/>
    <w:unhideWhenUsed/>
    <w:rsid w:val="0037298F"/>
    <w:rPr>
      <w:color w:val="0000FF" w:themeColor="hyperlink"/>
      <w:u w:val="single"/>
    </w:rPr>
  </w:style>
  <w:style w:type="character" w:styleId="UnresolvedMention">
    <w:name w:val="Unresolved Mention"/>
    <w:basedOn w:val="DefaultParagraphFont"/>
    <w:uiPriority w:val="99"/>
    <w:semiHidden/>
    <w:unhideWhenUsed/>
    <w:rsid w:val="0037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wanna@writeaway.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im_viney@writeaway.com.au" TargetMode="External"/><Relationship Id="rId4" Type="http://schemas.openxmlformats.org/officeDocument/2006/relationships/styles" Target="styles.xml"/><Relationship Id="rId9" Type="http://schemas.openxmlformats.org/officeDocument/2006/relationships/hyperlink" Target="http://www.facebook.com/LinkHousingCommunityHou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5CAA3260DB43B58BA13F3C43814B" ma:contentTypeVersion="17" ma:contentTypeDescription="Create a new document." ma:contentTypeScope="" ma:versionID="4ac362bafc6311ad5f9cd3a4430c64ce">
  <xsd:schema xmlns:xsd="http://www.w3.org/2001/XMLSchema" xmlns:xs="http://www.w3.org/2001/XMLSchema" xmlns:p="http://schemas.microsoft.com/office/2006/metadata/properties" xmlns:ns2="6d47b751-e5bd-4641-ba46-0210ee6fc501" xmlns:ns3="b577011f-a162-49fd-bd2e-8c82274245e2" targetNamespace="http://schemas.microsoft.com/office/2006/metadata/properties" ma:root="true" ma:fieldsID="aae41fbf692a764a66d3063c589ab00f" ns2:_="" ns3:_="">
    <xsd:import namespace="6d47b751-e5bd-4641-ba46-0210ee6fc501"/>
    <xsd:import namespace="b577011f-a162-49fd-bd2e-8c82274245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humbnail" minOccurs="0"/>
                <xsd:element ref="ns3:Imag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b751-e5bd-4641-ba46-0210ee6fc5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7011f-a162-49fd-bd2e-8c82274245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b577011f-a162-49fd-bd2e-8c82274245e2">
      <Url xsi:nil="true"/>
      <Description xsi:nil="true"/>
    </Image>
    <Thumbnail xmlns="b577011f-a162-49fd-bd2e-8c82274245e2">
      <Url xsi:nil="true"/>
      <Description xsi:nil="true"/>
    </Thumbnail>
    <_Flow_SignoffStatus xmlns="b577011f-a162-49fd-bd2e-8c82274245e2" xsi:nil="true"/>
    <SharedWithUsers xmlns="6d47b751-e5bd-4641-ba46-0210ee6fc501">
      <UserInfo>
        <DisplayName>Kim Viney</DisplayName>
        <AccountId>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603E8-9B73-4AB8-935A-CC0DBB482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b751-e5bd-4641-ba46-0210ee6fc501"/>
    <ds:schemaRef ds:uri="b577011f-a162-49fd-bd2e-8c8227424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ACF98-722B-40DF-9A09-7FDE3CEB2F7E}">
  <ds:schemaRefs>
    <ds:schemaRef ds:uri="http://schemas.microsoft.com/office/2006/metadata/properties"/>
    <ds:schemaRef ds:uri="http://schemas.microsoft.com/office/infopath/2007/PartnerControls"/>
    <ds:schemaRef ds:uri="b577011f-a162-49fd-bd2e-8c82274245e2"/>
    <ds:schemaRef ds:uri="6d47b751-e5bd-4641-ba46-0210ee6fc501"/>
  </ds:schemaRefs>
</ds:datastoreItem>
</file>

<file path=customXml/itemProps3.xml><?xml version="1.0" encoding="utf-8"?>
<ds:datastoreItem xmlns:ds="http://schemas.openxmlformats.org/officeDocument/2006/customXml" ds:itemID="{B1CA981F-208A-46A4-BC76-7DC8F3950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Wanna</dc:creator>
  <cp:lastModifiedBy>Joanna Forman</cp:lastModifiedBy>
  <cp:revision>2</cp:revision>
  <dcterms:created xsi:type="dcterms:W3CDTF">2020-11-06T05:29:00Z</dcterms:created>
  <dcterms:modified xsi:type="dcterms:W3CDTF">2020-11-06T05:29:00Z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0x01010069EF5CAA3260DB43B58BA13F3C43814B</vt:lpwstr>
  </property>
</Properties>
</file>